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PERATURAN PEMARKAHAN SOALAN  6 PPC SET 2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9728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008"/>
        <w:gridCol w:w="10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Soalan</w:t>
            </w:r>
          </w:p>
        </w:tc>
        <w:tc>
          <w:tcPr>
            <w:tcW w:w="7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Butiran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Markah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6(</w:t>
            </w:r>
            <w:r>
              <w:rPr>
                <w:rFonts w:ascii="Times New Roman" w:hAnsi="Times New Roman" w:eastAsia="Times New Roman" w:cs="Times New Roman"/>
              </w:rPr>
              <w:t>a)</w:t>
            </w:r>
          </w:p>
        </w:tc>
        <w:tc>
          <w:tcPr>
            <w:tcW w:w="7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Kemerdekaan sememangnya dinantikan oleh seluruh rakyat dinegara kita. Bagi memastikan detik ini bermakna kepada negara dan rakyat, maka beberapa persediaan diataur bagi menyambut pemasyhuran kemerdekaan negara. 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Apakah persediaan tersebut? 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F2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F3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F4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F5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F6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F7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F8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F9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F10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7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hint="default" w:ascii="Times New Roman" w:hAnsi="Times New Roman" w:eastAsia="Times New Roman"/>
                <w:lang w:val="en-MY"/>
              </w:rPr>
            </w:pPr>
            <w:r>
              <w:rPr>
                <w:rFonts w:ascii="Times New Roman" w:hAnsi="Times New Roman" w:eastAsia="Times New Roman"/>
              </w:rPr>
              <w:t>Persediaan diatur pada peringkat persekutuan dan neger</w:t>
            </w:r>
            <w:r>
              <w:rPr>
                <w:rFonts w:hint="default" w:ascii="Times New Roman" w:hAnsi="Times New Roman" w:eastAsia="Times New Roman"/>
                <w:lang w:val="en-MY"/>
              </w:rPr>
              <w:t>i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Melalui penubuhan jawatankuasa persediaan fizikal 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dan  jawatankuasa sambutan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Turut diatur upacara sambutan Kemerdekaan di setiap negeri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Tumpuan upacara di Padang Kelab Selangor / Stadium Merdeka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Tunku Abdul Rahman selaku Ketua Menteri PTM berucap dalam Radio Malaya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Menyeru seluruh rakyat meraikan Hari Kemerdekaan dengan meriah 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Supaya kekal dalam sejarah negara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Dato'Abdul Razak Hussein memaklumkan rakyat menerusi Radio Malaya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/>
              </w:rPr>
              <w:t>Tentang atur cara sambutan Kemerdekaan terutama pada tarikh 31 Ogos 1957</w:t>
            </w:r>
          </w:p>
          <w:p>
            <w:pPr>
              <w:spacing w:after="0"/>
              <w:jc w:val="right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righ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[Mana-mana 4 x 1]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[4</w:t>
            </w:r>
            <w:r>
              <w:rPr>
                <w:rFonts w:ascii="Times New Roman" w:hAnsi="Times New Roman" w:eastAsia="Times New Roman" w:cs="Times New Roman"/>
                <w:b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</w:rPr>
              <w:t>]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(b)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7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Selepas mencapai kemerdekaan, kerajaan telah melakukan pelbagai usaha untuk membangunkan ekonomi negara. </w:t>
            </w:r>
          </w:p>
          <w:p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Huraikan perkara tersebut.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F1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H1a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H1b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H1c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H1d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F2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H2a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H2b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H2c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F3 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H3a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H3b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H3c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Hc1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F4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H4a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H4b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H4c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H4d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H4e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F5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H5a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C5a 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H5b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C5a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7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</w:rPr>
              <w:t>Rancangan Malaya Pertama 1956-1960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Bertujuan meningkatkan pertumbuhan ekonomi negara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Beri tumpuan pada sektor luar bandar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Pelbagaikan jenis / keluaran pertanian agar tidak bergantung pada getah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/>
              </w:rPr>
              <w:t>Menambah peluang pekerjaan untuk Kurangkan kemiskinan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</w:rPr>
              <w:t>Lembaga Kemajuan Tanah Persekutuan (FELDA)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Memajukan tanan baharu bagi pertanian / penempatan 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Rakyat luar bandar dipindahkan untuk menanam getah / kelapa sawit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/>
              </w:rPr>
              <w:t>Rumah / Kemudahan asas disediakan untuk peneroka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</w:rPr>
              <w:t>Institusi Kewangan tempatan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Malay National Bank / Bank Kebangsaan Melayu diwujudkan untuk orang Melayu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Ditubuhkan di Kuala Lumpur / Maarof Zakaria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Bank Negara beroperasi bag menggalakkan kestabilan kewangan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/>
              </w:rPr>
              <w:t>Kwong Yik Bank juga ditubuhkan di Kuala Lumpu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</w:rPr>
              <w:t>Pembangunan Luar Bandar untuk menyediakan kemudahan asas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Kementerian Pembangunan Luar Bandar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Membangunkan infrastruktur / sosial / ekonomi luar bandar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Majlis Pembangunan Luar Bandar ditubuhkan pada peringkat negeri / daerah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Merancang / Menyelaraskan pelaksanaan projek pembangunan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/>
              </w:rPr>
              <w:t xml:space="preserve"> Keutamaan kemudahan asas penduduk luar bandar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</w:rPr>
              <w:t>Pelaksanaan Rancangan Buku Merah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Mengandungi projek berkaitan dengan Kemudahan asas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Jalan kampung / jambatan / surau / bekalan air / elektrik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/>
              </w:rPr>
              <w:t>Rekod pemantauan / maklum balas diletakkan dr Bilk Gerakan Kemajuan Negara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Peringkat daerah/ negeri/ pusat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ab/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                                                                                       [Mana-mana 8 x 1</w:t>
            </w:r>
            <w:r>
              <w:rPr>
                <w:rFonts w:ascii="Times New Roman" w:hAnsi="Times New Roman" w:eastAsia="Times New Roman" w:cs="Times New Roman"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</w:rPr>
              <w:t>]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      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[8 </w:t>
            </w:r>
            <w:r>
              <w:rPr>
                <w:rFonts w:ascii="Times New Roman" w:hAnsi="Times New Roman" w:eastAsia="Times New Roman" w:cs="Times New Roman"/>
                <w:b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</w:rPr>
              <w:t>]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(c)</w:t>
            </w:r>
          </w:p>
        </w:tc>
        <w:tc>
          <w:tcPr>
            <w:tcW w:w="7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180"/>
                <w:tab w:val="left" w:pos="540"/>
              </w:tabs>
              <w:spacing w:line="360" w:lineRule="auto"/>
              <w:jc w:val="both"/>
              <w:rPr>
                <w:rFonts w:ascii="Times New Roman" w:hAnsi="Times New Roman" w:eastAsia="SimSu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Terangkan maklumat yang terkandung dalam poster diatas dan usaha kerajaan untuk menjayakannya. 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i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F2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H2a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</w:rPr>
              <w:t>F</w:t>
            </w:r>
            <w:r>
              <w:rPr>
                <w:rFonts w:hint="default" w:ascii="Times New Roman" w:hAnsi="Times New Roman" w:eastAsia="Times New Roman" w:cs="Times New Roman"/>
                <w:lang w:val="en-MY"/>
              </w:rPr>
              <w:t>2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lang w:val="en-MY"/>
              </w:rPr>
              <w:t>F2</w:t>
            </w:r>
            <w:r>
              <w:rPr>
                <w:rFonts w:ascii="Times New Roman" w:hAnsi="Times New Roman" w:eastAsia="Times New Roman" w:cs="Times New Roman"/>
              </w:rPr>
              <w:t>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</w:rPr>
              <w:t>F</w:t>
            </w:r>
            <w:r>
              <w:rPr>
                <w:rFonts w:hint="default" w:ascii="Times New Roman" w:hAnsi="Times New Roman" w:eastAsia="Times New Roman" w:cs="Times New Roman"/>
                <w:lang w:val="en-MY"/>
              </w:rPr>
              <w:t>3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lang w:val="en-MY"/>
              </w:rPr>
              <w:t>F3a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</w:rPr>
              <w:t>F</w:t>
            </w:r>
            <w:r>
              <w:rPr>
                <w:rFonts w:hint="default" w:ascii="Times New Roman" w:hAnsi="Times New Roman" w:eastAsia="Times New Roman" w:cs="Times New Roman"/>
                <w:lang w:val="en-MY"/>
              </w:rPr>
              <w:t>4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lang w:val="en-MY"/>
              </w:rPr>
              <w:t>H4a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</w:rPr>
              <w:t>F</w:t>
            </w:r>
            <w:r>
              <w:rPr>
                <w:rFonts w:hint="default" w:ascii="Times New Roman" w:hAnsi="Times New Roman" w:eastAsia="Times New Roman" w:cs="Times New Roman"/>
                <w:lang w:val="en-MY"/>
              </w:rPr>
              <w:t>5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lang w:val="en-MY"/>
              </w:rPr>
              <w:t>H5a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</w:rPr>
              <w:t>F</w:t>
            </w:r>
            <w:r>
              <w:rPr>
                <w:rFonts w:hint="default" w:ascii="Times New Roman" w:hAnsi="Times New Roman" w:eastAsia="Times New Roman" w:cs="Times New Roman"/>
                <w:lang w:val="en-MY"/>
              </w:rPr>
              <w:t>6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</w:t>
            </w:r>
            <w:r>
              <w:rPr>
                <w:rFonts w:hint="default" w:ascii="Times New Roman" w:hAnsi="Times New Roman" w:eastAsia="Times New Roman" w:cs="Times New Roman"/>
                <w:lang w:val="en-MY"/>
              </w:rPr>
              <w:t>6</w:t>
            </w:r>
            <w:r>
              <w:rPr>
                <w:rFonts w:ascii="Times New Roman" w:hAnsi="Times New Roman" w:eastAsia="Times New Roman" w:cs="Times New Roman"/>
              </w:rPr>
              <w:t>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lang w:val="en-MY"/>
              </w:rPr>
              <w:t>F1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lang w:val="en-MY"/>
              </w:rPr>
              <w:t>C1a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</w:rPr>
              <w:t>F</w:t>
            </w:r>
            <w:r>
              <w:rPr>
                <w:rFonts w:hint="default" w:ascii="Times New Roman" w:hAnsi="Times New Roman" w:eastAsia="Times New Roman" w:cs="Times New Roman"/>
                <w:lang w:val="en-MY"/>
              </w:rPr>
              <w:t>2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lang w:val="en-MY"/>
              </w:rPr>
              <w:t>H2a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C</w:t>
            </w:r>
            <w:r>
              <w:rPr>
                <w:rFonts w:hint="default" w:ascii="Times New Roman" w:hAnsi="Times New Roman" w:eastAsia="Times New Roman" w:cs="Times New Roman"/>
                <w:lang w:val="en-MY"/>
              </w:rPr>
              <w:t>2</w:t>
            </w:r>
            <w:r>
              <w:rPr>
                <w:rFonts w:ascii="Times New Roman" w:hAnsi="Times New Roman" w:eastAsia="Times New Roman" w:cs="Times New Roman"/>
              </w:rPr>
              <w:t>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</w:rPr>
              <w:t>F</w:t>
            </w:r>
            <w:r>
              <w:rPr>
                <w:rFonts w:hint="default" w:ascii="Times New Roman" w:hAnsi="Times New Roman" w:eastAsia="Times New Roman" w:cs="Times New Roman"/>
                <w:lang w:val="en-MY"/>
              </w:rPr>
              <w:t>3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lang w:val="en-MY"/>
              </w:rPr>
              <w:t>H3a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F5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C5a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lang w:val="en-MY"/>
              </w:rPr>
              <w:t>F6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</w:p>
          <w:p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lang w:val="en-MY"/>
              </w:rPr>
              <w:t>C6a</w:t>
            </w:r>
          </w:p>
        </w:tc>
        <w:tc>
          <w:tcPr>
            <w:tcW w:w="7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  <w:t>Maklumat poster</w:t>
            </w: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  <w:t>Poster tersebut menerangkan dasar MADANI</w:t>
            </w: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  <w:t>Kemampanan</w:t>
            </w: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 w:val="0"/>
                <w:bCs w:val="0"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lang w:val="en-MY"/>
              </w:rPr>
              <w:t>Kemajuan mutu kehidupan</w:t>
            </w: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 w:val="0"/>
                <w:bCs w:val="0"/>
                <w:lang w:val="en-MY"/>
              </w:rPr>
            </w:pP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  <w:t>Daya Cipta</w:t>
            </w: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 w:val="0"/>
                <w:bCs w:val="0"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lang w:val="en-MY"/>
              </w:rPr>
              <w:t>Mengandungi beberapa konotasi antaranya pembaharuan, reka cipta dan reka baharu</w:t>
            </w: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 w:val="0"/>
                <w:bCs w:val="0"/>
                <w:lang w:val="en-MY"/>
              </w:rPr>
            </w:pP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  <w:t>Keyakinan</w:t>
            </w: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 w:val="0"/>
                <w:bCs w:val="0"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lang w:val="en-MY"/>
              </w:rPr>
              <w:t>Kaitan yang erat dengan amanah</w:t>
            </w: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 w:val="0"/>
                <w:bCs w:val="0"/>
                <w:lang w:val="en-MY"/>
              </w:rPr>
            </w:pP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  <w:t>Kesejahteraan</w:t>
            </w: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 w:val="0"/>
                <w:bCs w:val="0"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lang w:val="en-MY"/>
              </w:rPr>
              <w:t>Kehidupan yang seimbang dan terangkum</w:t>
            </w: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</w:pP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  <w:t>Hormat</w:t>
            </w: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 w:val="0"/>
                <w:bCs w:val="0"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lang w:val="en-MY"/>
              </w:rPr>
              <w:t>Konotasi maruah manusia</w:t>
            </w: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</w:pP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  <w:t>Ihsan</w:t>
            </w: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 w:val="0"/>
                <w:bCs w:val="0"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lang w:val="en-MY"/>
              </w:rPr>
              <w:t>Peduli dan belas ihsan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  <w:bCs/>
              </w:rPr>
            </w:pP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lang w:val="en-MY"/>
              </w:rPr>
              <w:t xml:space="preserve">Langkah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  <w:bCs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>Mengadakan kempen untuk memahami dasar kerajaan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Contohnya Dasar Malaysia Madani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>Menyebarkan risalah tentang dasar kerajaan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Fokus dikawasan utama masyarakat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Contohnya di pusat beli belah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>Pelaksanaan disekolah pada kokurikulum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Guru memberikan maklumat tentang tujuan utama dasar kerajaan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>Memberikan maklumat melalui media massa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Seperti facebook, tiktok dan youtube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>Mengadakan jelajah ke semua kawasan terutamanya kawasan pendalaman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Contohnya di kawasan pendalaman di Sabah dan Sarawak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</w:rPr>
              <w:t>[Mana-mana jawapan munasabah]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rFonts w:ascii="Times New Roman" w:hAnsi="Times New Roman" w:eastAsia="Times New Roman" w:cs="Times New Roman"/>
              </w:rPr>
              <w:t xml:space="preserve">                                                                                        [Mana-mana 8 x 1</w:t>
            </w:r>
            <w:r>
              <w:rPr>
                <w:rFonts w:ascii="Times New Roman" w:hAnsi="Times New Roman" w:eastAsia="Times New Roman" w:cs="Times New Roman"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</w:rPr>
              <w:t>]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[8 </w:t>
            </w:r>
            <w:r>
              <w:rPr>
                <w:rFonts w:ascii="Times New Roman" w:hAnsi="Times New Roman" w:eastAsia="Times New Roman" w:cs="Times New Roman"/>
                <w:b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</w:rPr>
              <w:t>]</w:t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993" w:right="1440" w:bottom="1440" w:left="1440" w:header="708" w:footer="706" w:gutter="0"/>
      <w:cols w:space="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A5C71"/>
    <w:rsid w:val="19AF2D4C"/>
    <w:rsid w:val="76DA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2023-10-11T03:32:00Z</dcterms:created>
  <dc:creator>user</dc:creator>
  <cp:lastModifiedBy>user</cp:lastModifiedBy>
  <dcterms:modified xsi:type="dcterms:W3CDTF">2023-10-12T04:41:43Z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A924B88EA5874141A18CA420613E679A</vt:lpwstr>
  </property>
</Properties>
</file>